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74" w:rsidRDefault="00D64FB1">
      <w:pPr>
        <w:pStyle w:val="Heading3"/>
        <w:numPr>
          <w:ilvl w:val="2"/>
          <w:numId w:val="2"/>
        </w:numPr>
        <w:shd w:val="clear" w:color="auto" w:fill="C6D9F1" w:themeFill="text2" w:themeFillTint="33"/>
        <w:jc w:val="center"/>
        <w:rPr>
          <w:color w:val="365F91" w:themeColor="accent1" w:themeShade="BF"/>
          <w:sz w:val="32"/>
        </w:rPr>
      </w:pPr>
      <w:r>
        <w:rPr>
          <w:color w:val="365F91" w:themeColor="accent1" w:themeShade="BF"/>
          <w:sz w:val="32"/>
        </w:rPr>
        <w:t>¿CÓMO SE ASIGNAN LAS PLAZAS EN LOS GRADOS UNIVERSITARIOS?</w:t>
      </w:r>
    </w:p>
    <w:p w:rsidR="00462074" w:rsidRDefault="00D64FB1">
      <w:pPr>
        <w:pStyle w:val="Textoindependiente"/>
        <w:jc w:val="both"/>
        <w:rPr>
          <w:b/>
        </w:rPr>
      </w:pPr>
      <w:r>
        <w:t xml:space="preserve">Las plazas de cada universidad se adjudican empezando por la preinscripción del alumno con la nota de admisión más alta. Es decir, las plazas se asignan </w:t>
      </w:r>
      <w:r>
        <w:rPr>
          <w:b/>
        </w:rPr>
        <w:t>por orden de nota</w:t>
      </w:r>
      <w:r>
        <w:t xml:space="preserve"> (de mayor a menor) </w:t>
      </w:r>
      <w:r>
        <w:rPr>
          <w:b/>
        </w:rPr>
        <w:t>y según</w:t>
      </w:r>
      <w:r>
        <w:rPr>
          <w:b/>
        </w:rPr>
        <w:t xml:space="preserve"> el orden de preferencia que haya indicado la persona en la solicitud</w:t>
      </w:r>
      <w:r>
        <w:t xml:space="preserve">. </w:t>
      </w:r>
      <w:r>
        <w:rPr>
          <w:b/>
        </w:rPr>
        <w:t>En los grados en los que la demanda supere la oferta de plazas se creará una lista de espera.</w:t>
      </w:r>
    </w:p>
    <w:p w:rsidR="00462074" w:rsidRDefault="00D64FB1">
      <w:pPr>
        <w:pStyle w:val="Textoindependiente"/>
        <w:jc w:val="both"/>
      </w:pPr>
      <w:r>
        <w:t xml:space="preserve">En cada fase de preinscripción puede haber </w:t>
      </w:r>
      <w:r>
        <w:rPr>
          <w:rStyle w:val="Muydestacado"/>
        </w:rPr>
        <w:t>dos o más asignaciones</w:t>
      </w:r>
      <w:r>
        <w:t xml:space="preserve"> de plazas en las que las </w:t>
      </w:r>
      <w:r>
        <w:t>listas de espera variarán en función de las matrículas que se vayan formalizando en cada adjudicación.</w:t>
      </w:r>
    </w:p>
    <w:p w:rsidR="00462074" w:rsidRDefault="00D64FB1">
      <w:pPr>
        <w:pStyle w:val="Textoindependiente"/>
        <w:jc w:val="both"/>
      </w:pPr>
      <w:r>
        <w:rPr>
          <w:b/>
        </w:rPr>
        <w:t>Es importante</w:t>
      </w:r>
      <w:r>
        <w:t xml:space="preserve"> señalar que </w:t>
      </w:r>
      <w:r>
        <w:rPr>
          <w:b/>
        </w:rPr>
        <w:t xml:space="preserve">para la convocatoria extraordinaria </w:t>
      </w:r>
      <w:r>
        <w:rPr>
          <w:rStyle w:val="Muydestacado"/>
        </w:rPr>
        <w:t>no se reservan plazas</w:t>
      </w:r>
      <w:r>
        <w:rPr>
          <w:b/>
        </w:rPr>
        <w:t xml:space="preserve">, sino que se adjudican las plazas que quedan vacantes tras el proceso </w:t>
      </w:r>
      <w:r>
        <w:rPr>
          <w:b/>
        </w:rPr>
        <w:t>de adjudicación de la convocatoria ordinaria</w:t>
      </w:r>
      <w:r>
        <w:t xml:space="preserve">. Por lo tanto, </w:t>
      </w:r>
      <w:r>
        <w:rPr>
          <w:b/>
        </w:rPr>
        <w:t xml:space="preserve">ten en cuenta que la mayoría de las plazas disponibles se asignarán en la </w:t>
      </w:r>
      <w:r>
        <w:rPr>
          <w:b/>
          <w:u w:val="single"/>
        </w:rPr>
        <w:t>fase ordinaria</w:t>
      </w:r>
      <w:r>
        <w:rPr>
          <w:b/>
        </w:rPr>
        <w:t xml:space="preserve"> y las </w:t>
      </w:r>
      <w:r>
        <w:rPr>
          <w:rStyle w:val="Muydestacado"/>
        </w:rPr>
        <w:t xml:space="preserve">posibilidades de acceder a la universidad serán inferiores en la </w:t>
      </w:r>
      <w:r>
        <w:rPr>
          <w:rStyle w:val="Muydestacado"/>
          <w:u w:val="single"/>
        </w:rPr>
        <w:t>segunda convocatoria</w:t>
      </w:r>
      <w:r>
        <w:t>, ya que el núme</w:t>
      </w:r>
      <w:r>
        <w:t>ro de plazas ofertadas será menor.</w:t>
      </w:r>
    </w:p>
    <w:p w:rsidR="00462074" w:rsidRDefault="00D64FB1">
      <w:pPr>
        <w:pStyle w:val="Textoindependiente"/>
        <w:jc w:val="both"/>
        <w:rPr>
          <w:b/>
        </w:rPr>
      </w:pPr>
      <w:r>
        <w:rPr>
          <w:b/>
        </w:rPr>
        <w:t xml:space="preserve">Durante el proceso de admisión puedes encontrarte en alguna de las siguientes circunstancias: </w:t>
      </w:r>
    </w:p>
    <w:p w:rsidR="00462074" w:rsidRDefault="00D64FB1">
      <w:pPr>
        <w:pStyle w:val="Textoindependiente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Si en la primera adjudicación de plazas has sido asignado en la primera preferencia, deberás formalizar la matrícula en el pla</w:t>
      </w:r>
      <w:r>
        <w:rPr>
          <w:color w:val="365F91" w:themeColor="accent1" w:themeShade="BF"/>
        </w:rPr>
        <w:t xml:space="preserve">zo establecido. En caso contrario, perderás la plaza. </w:t>
      </w:r>
    </w:p>
    <w:p w:rsidR="00462074" w:rsidRDefault="00D64FB1">
      <w:pPr>
        <w:pStyle w:val="Textoindependiente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Si has sido asignado entre la segunda y la octava preferencia, puedes esperar a la próxima asignación o aceptar la plaza asignada y matricularte en la universidad correspondiente. </w:t>
      </w:r>
    </w:p>
    <w:p w:rsidR="00462074" w:rsidRDefault="00D64FB1">
      <w:pPr>
        <w:pStyle w:val="Textoindependiente"/>
        <w:numPr>
          <w:ilvl w:val="0"/>
          <w:numId w:val="3"/>
        </w:numPr>
        <w:tabs>
          <w:tab w:val="clear" w:pos="707"/>
          <w:tab w:val="left" w:pos="0"/>
        </w:tabs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Si no has sido asign</w:t>
      </w:r>
      <w:r>
        <w:rPr>
          <w:color w:val="365F91" w:themeColor="accent1" w:themeShade="BF"/>
        </w:rPr>
        <w:t xml:space="preserve">ado en ninguna de tus preferencias, puedes esperar a futuras asignaciones hasta el final del proceso de preinscripción universitaria. </w:t>
      </w:r>
    </w:p>
    <w:p w:rsidR="00462074" w:rsidRDefault="00D64FB1">
      <w:pPr>
        <w:pStyle w:val="Textoindependiente"/>
        <w:jc w:val="both"/>
      </w:pPr>
      <w:r>
        <w:rPr>
          <w:b/>
        </w:rPr>
        <w:t>En caso de que decidas esperar a futuras asignaciones</w:t>
      </w:r>
      <w:r>
        <w:t xml:space="preserve">, debes </w:t>
      </w:r>
      <w:r>
        <w:rPr>
          <w:rStyle w:val="Muydestacado"/>
        </w:rPr>
        <w:t>comunicar explícitamente al organismo correspondiente tu dec</w:t>
      </w:r>
      <w:r>
        <w:rPr>
          <w:rStyle w:val="Muydestacado"/>
        </w:rPr>
        <w:t xml:space="preserve">isión </w:t>
      </w:r>
      <w:r>
        <w:rPr>
          <w:b/>
        </w:rPr>
        <w:t>de continuar en el proceso de inscripción</w:t>
      </w:r>
      <w:r>
        <w:t xml:space="preserve">. </w:t>
      </w:r>
      <w:r>
        <w:rPr>
          <w:b/>
        </w:rPr>
        <w:t>Es importante que</w:t>
      </w:r>
      <w:r>
        <w:t xml:space="preserve"> estés muy pendiente de los llamamientos que </w:t>
      </w:r>
      <w:proofErr w:type="gramStart"/>
      <w:r>
        <w:t>vaya</w:t>
      </w:r>
      <w:proofErr w:type="gramEnd"/>
      <w:r>
        <w:t xml:space="preserve"> realizando la universidad o comunidad autónoma que gestione las adjudicaciones, pues los trámites deben realizarse en las fechas establecidas</w:t>
      </w:r>
      <w:r>
        <w:t xml:space="preserve"> en cada caso.</w:t>
      </w:r>
    </w:p>
    <w:p w:rsidR="00462074" w:rsidRDefault="00D64FB1">
      <w:pPr>
        <w:pStyle w:val="Textoindependiente"/>
        <w:jc w:val="both"/>
      </w:pPr>
      <w:r>
        <w:t>Para consultar el calendario de admisión y realizar todos los trámites necesarios para formalizar la preinscripción universitaria, dirígete al portal de la Consejería de Educación de la comunidad autónoma en la que residas o a las páginas we</w:t>
      </w:r>
      <w:r>
        <w:t xml:space="preserve">b de las universidades donde quieras formarte.  </w:t>
      </w:r>
    </w:p>
    <w:p w:rsidR="00462074" w:rsidRDefault="00D64FB1">
      <w:pPr>
        <w:pStyle w:val="Heading4"/>
        <w:numPr>
          <w:ilvl w:val="3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Las notas de corte durante el procedimiento de admisión</w:t>
      </w:r>
    </w:p>
    <w:p w:rsidR="00462074" w:rsidRDefault="00D64FB1">
      <w:pPr>
        <w:pStyle w:val="Textoindependiente"/>
        <w:jc w:val="both"/>
      </w:pPr>
      <w:r>
        <w:t>Durante el procedimiento de admisión a las universidades</w:t>
      </w:r>
      <w:r>
        <w:rPr>
          <w:rStyle w:val="Muydestacado"/>
        </w:rPr>
        <w:t xml:space="preserve"> las </w:t>
      </w:r>
      <w:hyperlink r:id="rId5">
        <w:r>
          <w:rPr>
            <w:rStyle w:val="Muydestacado"/>
          </w:rPr>
          <w:t>notas de corte</w:t>
        </w:r>
      </w:hyperlink>
      <w:r>
        <w:t xml:space="preserve"> </w:t>
      </w:r>
      <w:r>
        <w:rPr>
          <w:rStyle w:val="Muydestacado"/>
        </w:rPr>
        <w:t>no son estáticas</w:t>
      </w:r>
      <w:r>
        <w:t xml:space="preserve">, sino que normalmente en cada adjudicación de plazas estas notas van </w:t>
      </w:r>
      <w:r>
        <w:rPr>
          <w:rStyle w:val="Muydestacado"/>
        </w:rPr>
        <w:t>disminuyendo</w:t>
      </w:r>
      <w:r>
        <w:t>.</w:t>
      </w:r>
    </w:p>
    <w:p w:rsidR="00462074" w:rsidRDefault="00D64FB1">
      <w:pPr>
        <w:pStyle w:val="Textoindependiente"/>
        <w:jc w:val="both"/>
      </w:pPr>
      <w:r>
        <w:t>Dependiendo de la comunidad autónoma o de las universidades, las notas de corte no se hacen públicas hasta que no finaliza el proceso de admis</w:t>
      </w:r>
      <w:r>
        <w:t>ión y se consideran definitivas aquellas notas que corresponden a la última adjudicación.</w:t>
      </w:r>
      <w:bookmarkStart w:id="0" w:name="sin_plaza"/>
      <w:bookmarkEnd w:id="0"/>
    </w:p>
    <w:p w:rsidR="00462074" w:rsidRDefault="00D64FB1">
      <w:pPr>
        <w:pStyle w:val="Textoindependiente"/>
        <w:jc w:val="both"/>
      </w:pPr>
      <w:r>
        <w:lastRenderedPageBreak/>
        <w:t>Así pues, debes tener en cuenta que las notas de corte pueden variar según la convocatoria, la asignación y, por supuesto, el año en que te presentes a la selectivida</w:t>
      </w:r>
      <w:r>
        <w:t xml:space="preserve">d. </w:t>
      </w:r>
    </w:p>
    <w:p w:rsidR="00462074" w:rsidRDefault="00D64FB1">
      <w:pPr>
        <w:pStyle w:val="Heading3"/>
        <w:numPr>
          <w:ilvl w:val="2"/>
          <w:numId w:val="2"/>
        </w:numPr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¿ME PUEDO QUEDAR SIN PLAZA?</w:t>
      </w:r>
    </w:p>
    <w:p w:rsidR="00462074" w:rsidRDefault="00D64FB1">
      <w:pPr>
        <w:pStyle w:val="Textoindependiente"/>
        <w:jc w:val="both"/>
      </w:pPr>
      <w:r>
        <w:rPr>
          <w:b/>
        </w:rPr>
        <w:t>Si realizas la preinscripción para unos estudios que están muy solicitados</w:t>
      </w:r>
      <w:r>
        <w:t xml:space="preserve"> y </w:t>
      </w:r>
      <w:r>
        <w:rPr>
          <w:rStyle w:val="Muydestacado"/>
        </w:rPr>
        <w:t>tu nota de admisión no es igual o superior a la nota de corte, puedes quedarte sin plaza para estudiar.</w:t>
      </w:r>
    </w:p>
    <w:p w:rsidR="00462074" w:rsidRDefault="00D64FB1">
      <w:pPr>
        <w:pStyle w:val="Textoindependiente"/>
        <w:jc w:val="both"/>
        <w:rPr>
          <w:b/>
        </w:rPr>
      </w:pPr>
      <w:r>
        <w:rPr>
          <w:b/>
        </w:rPr>
        <w:t>Ten en cuenta que en los estudios más deman</w:t>
      </w:r>
      <w:r>
        <w:rPr>
          <w:b/>
        </w:rPr>
        <w:t>dados las plazas se cubren en primera convocatoria, por lo que es muy difícil acceder en septiembre.</w:t>
      </w:r>
      <w:bookmarkStart w:id="1" w:name="calendario"/>
      <w:bookmarkEnd w:id="1"/>
    </w:p>
    <w:p w:rsidR="00462074" w:rsidRDefault="00D64FB1">
      <w:pPr>
        <w:pStyle w:val="Textoindependiente"/>
        <w:jc w:val="both"/>
      </w:pPr>
      <w:r>
        <w:rPr>
          <w:b/>
        </w:rPr>
        <w:t xml:space="preserve">Si llegas a encontrarte en esta situación, </w:t>
      </w:r>
      <w:r>
        <w:rPr>
          <w:rStyle w:val="Muydestacado"/>
        </w:rPr>
        <w:t xml:space="preserve">no te desanimes. </w:t>
      </w:r>
      <w:r>
        <w:t>Recuerda que puedes</w:t>
      </w:r>
      <w:r>
        <w:rPr>
          <w:rStyle w:val="Muydestacado"/>
        </w:rPr>
        <w:t xml:space="preserve"> explorar </w:t>
      </w:r>
      <w:hyperlink r:id="rId6" w:tgtFrame="_blank">
        <w:r>
          <w:rPr>
            <w:rStyle w:val="Muydestacado"/>
          </w:rPr>
          <w:t>otras opciones</w:t>
        </w:r>
      </w:hyperlink>
      <w:r>
        <w:t xml:space="preserve">, como cursar un </w:t>
      </w:r>
      <w:hyperlink r:id="rId7" w:tgtFrame="_blank">
        <w:r>
          <w:rPr>
            <w:rStyle w:val="EnlacedeInternet"/>
          </w:rPr>
          <w:t xml:space="preserve">Ciclo Formativo de Grado Superior </w:t>
        </w:r>
      </w:hyperlink>
      <w:r>
        <w:t xml:space="preserve">relacionado con la temática del grado en el que estabas interesado o interesada, con el que podrías acceder posteriormente al grado de manera directa, e incluso convalidar </w:t>
      </w:r>
      <w:r>
        <w:t>créditos ECTS.</w:t>
      </w:r>
      <w:r>
        <w:br/>
      </w:r>
      <w:r>
        <w:br/>
        <w:t>También puedes presentarte a las próximas convocatorias de la PEVAU para obtener una mejor nota de admisión. Puedes presentarte a la prueba completa, sólo la fase general o sólo la fase específica examinándote de algunas o todas las materia</w:t>
      </w:r>
      <w:r>
        <w:t>s de modalidad escogidas.</w:t>
      </w:r>
      <w:r>
        <w:br/>
      </w:r>
      <w:r>
        <w:br/>
        <w:t xml:space="preserve">En caso de que tu nota sea inferior a la alcanzada en la primera convocatoria, no debes preocuparte, ya que se mantiene la nota más alta obtenida. </w:t>
      </w:r>
    </w:p>
    <w:p w:rsidR="00462074" w:rsidRDefault="00462074"/>
    <w:sectPr w:rsidR="00462074" w:rsidSect="00462074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015"/>
    <w:multiLevelType w:val="multilevel"/>
    <w:tmpl w:val="87CE72E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D800BE"/>
    <w:multiLevelType w:val="multilevel"/>
    <w:tmpl w:val="4B6E3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002AF1"/>
    <w:multiLevelType w:val="multilevel"/>
    <w:tmpl w:val="4E8487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462074"/>
    <w:rsid w:val="00462074"/>
    <w:rsid w:val="00D6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B75BDA"/>
    <w:pPr>
      <w:keepNext/>
      <w:numPr>
        <w:numId w:val="1"/>
      </w:numPr>
      <w:pBdr>
        <w:bottom w:val="nil"/>
      </w:pBdr>
      <w:spacing w:before="240" w:after="120" w:line="276" w:lineRule="auto"/>
      <w:outlineLvl w:val="0"/>
    </w:pPr>
    <w:rPr>
      <w:rFonts w:ascii="Liberation Serif" w:eastAsia="DejaVu Sans" w:hAnsi="Liberation Serif" w:cs="DejaVu Sans"/>
      <w:b/>
      <w:bCs/>
      <w:color w:val="auto"/>
      <w:spacing w:val="0"/>
      <w:kern w:val="0"/>
      <w:sz w:val="48"/>
      <w:szCs w:val="48"/>
    </w:rPr>
  </w:style>
  <w:style w:type="paragraph" w:customStyle="1" w:styleId="Heading3">
    <w:name w:val="Heading 3"/>
    <w:basedOn w:val="Ttulo"/>
    <w:qFormat/>
    <w:rsid w:val="00B75BDA"/>
    <w:pPr>
      <w:keepNext/>
      <w:numPr>
        <w:ilvl w:val="2"/>
        <w:numId w:val="1"/>
      </w:numPr>
      <w:pBdr>
        <w:bottom w:val="nil"/>
      </w:pBdr>
      <w:spacing w:before="140" w:after="120" w:line="276" w:lineRule="auto"/>
      <w:outlineLvl w:val="2"/>
    </w:pPr>
    <w:rPr>
      <w:rFonts w:ascii="Liberation Serif" w:eastAsia="DejaVu Sans" w:hAnsi="Liberation Serif" w:cs="DejaVu Sans"/>
      <w:b/>
      <w:bCs/>
      <w:color w:val="auto"/>
      <w:spacing w:val="0"/>
      <w:kern w:val="0"/>
      <w:sz w:val="28"/>
      <w:szCs w:val="28"/>
    </w:rPr>
  </w:style>
  <w:style w:type="paragraph" w:customStyle="1" w:styleId="Heading4">
    <w:name w:val="Heading 4"/>
    <w:basedOn w:val="Ttulo"/>
    <w:qFormat/>
    <w:rsid w:val="00B75BDA"/>
    <w:pPr>
      <w:keepNext/>
      <w:numPr>
        <w:ilvl w:val="3"/>
        <w:numId w:val="1"/>
      </w:numPr>
      <w:pBdr>
        <w:bottom w:val="nil"/>
      </w:pBdr>
      <w:spacing w:before="120" w:after="120" w:line="276" w:lineRule="auto"/>
      <w:outlineLvl w:val="3"/>
    </w:pPr>
    <w:rPr>
      <w:rFonts w:ascii="Liberation Serif" w:eastAsia="DejaVu Sans" w:hAnsi="Liberation Serif" w:cs="DejaVu Sans"/>
      <w:b/>
      <w:bCs/>
      <w:color w:val="auto"/>
      <w:spacing w:val="0"/>
      <w:kern w:val="0"/>
      <w:sz w:val="24"/>
      <w:szCs w:val="24"/>
    </w:rPr>
  </w:style>
  <w:style w:type="character" w:customStyle="1" w:styleId="Muydestacado">
    <w:name w:val="Muy destacado"/>
    <w:qFormat/>
    <w:rsid w:val="00B75BDA"/>
    <w:rPr>
      <w:b/>
      <w:bCs/>
    </w:rPr>
  </w:style>
  <w:style w:type="character" w:customStyle="1" w:styleId="EnlacedeInternet">
    <w:name w:val="Enlace de Internet"/>
    <w:rsid w:val="00B75BDA"/>
    <w:rPr>
      <w:color w:val="00008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B75BDA"/>
  </w:style>
  <w:style w:type="character" w:customStyle="1" w:styleId="TtuloCar">
    <w:name w:val="Título Car"/>
    <w:basedOn w:val="Fuentedeprrafopredeter"/>
    <w:link w:val="Ttulo"/>
    <w:uiPriority w:val="10"/>
    <w:qFormat/>
    <w:rsid w:val="00B75BD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B75BDA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xtoindependiente">
    <w:name w:val="Body Text"/>
    <w:basedOn w:val="Normal"/>
    <w:link w:val="TextoindependienteCar"/>
    <w:rsid w:val="00B75BDA"/>
    <w:pPr>
      <w:spacing w:after="140"/>
    </w:pPr>
  </w:style>
  <w:style w:type="paragraph" w:styleId="Lista">
    <w:name w:val="List"/>
    <w:basedOn w:val="Textoindependiente"/>
    <w:rsid w:val="00462074"/>
    <w:rPr>
      <w:rFonts w:cs="FreeSans"/>
    </w:rPr>
  </w:style>
  <w:style w:type="paragraph" w:customStyle="1" w:styleId="Caption">
    <w:name w:val="Caption"/>
    <w:basedOn w:val="Normal"/>
    <w:qFormat/>
    <w:rsid w:val="0046207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62074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web.com/contenidos/educativos/formacion-profesional-fp/ciclos-formativos-grado-superior-cf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web.com/contenidos/educativos/selectividad/hacer-si-no-consigues-nota-acceder-universidad/" TargetMode="External"/><Relationship Id="rId5" Type="http://schemas.openxmlformats.org/officeDocument/2006/relationships/hyperlink" Target="https://www.educaweb.com/contenidos/educativos/selectividad/notas-cor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dc:description/>
  <cp:lastModifiedBy>Fran</cp:lastModifiedBy>
  <cp:revision>5</cp:revision>
  <dcterms:created xsi:type="dcterms:W3CDTF">2021-02-14T12:26:00Z</dcterms:created>
  <dcterms:modified xsi:type="dcterms:W3CDTF">2021-04-28T18:36:00Z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